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2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379"/>
      </w:tblGrid>
      <w:tr w:rsidR="00141FDD" w:rsidRPr="00AB337A" w14:paraId="1909C2C9" w14:textId="77777777" w:rsidTr="00AD2907">
        <w:tc>
          <w:tcPr>
            <w:tcW w:w="3544" w:type="dxa"/>
          </w:tcPr>
          <w:p w14:paraId="0F2DE8AC" w14:textId="14BA6E9D" w:rsidR="00141FDD" w:rsidRPr="00AB337A" w:rsidRDefault="00141FDD" w:rsidP="00AD2907">
            <w:pPr>
              <w:jc w:val="center"/>
              <w:rPr>
                <w:sz w:val="26"/>
                <w:szCs w:val="26"/>
              </w:rPr>
            </w:pPr>
            <w:r w:rsidRPr="00AB337A">
              <w:rPr>
                <w:sz w:val="26"/>
                <w:szCs w:val="26"/>
              </w:rPr>
              <w:t>BỘ QUỐC PHÒNG</w:t>
            </w:r>
          </w:p>
        </w:tc>
        <w:tc>
          <w:tcPr>
            <w:tcW w:w="6379" w:type="dxa"/>
          </w:tcPr>
          <w:p w14:paraId="6F43D9DC" w14:textId="7A931B1E" w:rsidR="00141FDD" w:rsidRPr="00AB337A" w:rsidRDefault="00393C4F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sz w:val="26"/>
                <w:szCs w:val="26"/>
              </w:rPr>
              <w:t>CỘNG HÒA XÃ HỘI CHỦ NGHĨA VIỆT NAM</w:t>
            </w:r>
          </w:p>
        </w:tc>
      </w:tr>
      <w:tr w:rsidR="00141FDD" w:rsidRPr="00AB337A" w14:paraId="34226B23" w14:textId="77777777" w:rsidTr="00AD2907">
        <w:tc>
          <w:tcPr>
            <w:tcW w:w="3544" w:type="dxa"/>
          </w:tcPr>
          <w:p w14:paraId="40B6E033" w14:textId="1E2508F0" w:rsidR="00141FDD" w:rsidRPr="00AB337A" w:rsidRDefault="00141FDD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sz w:val="26"/>
                <w:szCs w:val="26"/>
              </w:rPr>
              <w:t>HỌC VIỆN QUÂN Y</w:t>
            </w:r>
          </w:p>
          <w:p w14:paraId="26826838" w14:textId="0DD4A027" w:rsidR="00393C4F" w:rsidRPr="00AB337A" w:rsidRDefault="00FF1D4A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E6900" wp14:editId="1550EDD0">
                      <wp:simplePos x="0" y="0"/>
                      <wp:positionH relativeFrom="column">
                        <wp:posOffset>665135</wp:posOffset>
                      </wp:positionH>
                      <wp:positionV relativeFrom="paragraph">
                        <wp:posOffset>8640</wp:posOffset>
                      </wp:positionV>
                      <wp:extent cx="640800" cy="0"/>
                      <wp:effectExtent l="0" t="0" r="0" b="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54E8AC3" id="Đường nối Thẳng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.35pt,.7pt" to="102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894mAEAAIcDAAAOAAAAZHJzL2Uyb0RvYy54bWysU8tu2zAQvBfIPxC8x5KDIggEyzkkaC9F&#10;GvTxAQy1tIiSXGLJWPLfd0nbctEWRVH0QvExM7uzu9rcz96JPVCyGHq5XrVSQNA42LDr5dcv767v&#10;pEhZhUE5DNDLAyR5v716s5liBzc4ohuABIuE1E2xl2POsWuapEfwKq0wQuBHg+RV5iPtmoHUxOre&#10;NTdte9tMSEMk1JAS3z4eH+W26hsDOn80JkEWrpecW64r1fWlrM12o7odqThafUpD/UMWXtnAQRep&#10;R5WVeCX7i5S3mjChySuNvkFjrIbqgd2s25/cfB5VhOqFi5PiUqb0/2T10/4hPBOXYYqpS/GZiovZ&#10;kC9fzk/MtViHpVgwZ6H58vZte9dySfX5qbnwIqX8HtCLsumls6HYUJ3af0iZYzH0DOHDJXLd5YOD&#10;AnbhExhhB461ruw6FPDgSOwVt3P4ti7tY62KLBRjnVtI7Z9JJ2yhQR2UvyUu6BoRQ16I3gak30XN&#10;8zlVc8SfXR+9FtsvOBxqH2o5uNvV2Wkyyzj9eK70y/+z/Q4AAP//AwBQSwMEFAAGAAgAAAAhAG4S&#10;TZnaAAAABwEAAA8AAABkcnMvZG93bnJldi54bWxMjstOwzAQRfdI/IM1SOyoTVQCSuNUVSWE2CCa&#10;wt6Np06KH1HspOHvGdjQ3RzdqzunXM/OsgmH2AUv4X4hgKFvgu68kfCxf757AhaT8lrZ4FHCN0ZY&#10;V9dXpSp0OPsdTnUyjEZ8LJSENqW+4Dw2LToVF6FHT9kxDE4lwsFwPagzjTvLMyFy7lTn6UOrety2&#10;2HzVo5NgX4fp02zNJo4vu7w+vR+zt/0k5e3NvFkBSzin/zL86pM6VOR0CKPXkVlisXykKh1LYJRn&#10;4iEHdvhjXpX80r/6AQAA//8DAFBLAQItABQABgAIAAAAIQC2gziS/gAAAOEBAAATAAAAAAAAAAAA&#10;AAAAAAAAAABbQ29udGVudF9UeXBlc10ueG1sUEsBAi0AFAAGAAgAAAAhADj9If/WAAAAlAEAAAsA&#10;AAAAAAAAAAAAAAAALwEAAF9yZWxzLy5yZWxzUEsBAi0AFAAGAAgAAAAhAPCjz3iYAQAAhwMAAA4A&#10;AAAAAAAAAAAAAAAALgIAAGRycy9lMm9Eb2MueG1sUEsBAi0AFAAGAAgAAAAhAG4STZnaAAAABwEA&#10;AA8AAAAAAAAAAAAAAAAA8g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379" w:type="dxa"/>
          </w:tcPr>
          <w:p w14:paraId="5634131F" w14:textId="2388DF98" w:rsidR="00141FDD" w:rsidRDefault="00393C4F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sz w:val="26"/>
                <w:szCs w:val="26"/>
              </w:rPr>
              <w:t>Độc lập – Tự do – Hạnh phúc</w:t>
            </w:r>
          </w:p>
          <w:p w14:paraId="73E505F5" w14:textId="787D6FB5" w:rsidR="00AD2907" w:rsidRPr="00AB337A" w:rsidRDefault="006037E9" w:rsidP="00AD2907">
            <w:pPr>
              <w:spacing w:before="120"/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023B26" wp14:editId="36C782F6">
                      <wp:simplePos x="0" y="0"/>
                      <wp:positionH relativeFrom="column">
                        <wp:posOffset>935881</wp:posOffset>
                      </wp:positionH>
                      <wp:positionV relativeFrom="paragraph">
                        <wp:posOffset>10795</wp:posOffset>
                      </wp:positionV>
                      <wp:extent cx="2026920" cy="0"/>
                      <wp:effectExtent l="0" t="0" r="30480" b="19050"/>
                      <wp:wrapNone/>
                      <wp:docPr id="2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DA7995" id="Đường nối Thẳ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7pt,.85pt" to="233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ZczwEAAL8DAAAOAAAAZHJzL2Uyb0RvYy54bWysU0uOEzEQ3SNxB8t70p1ejKCVzixmBBsE&#10;EQwH8LjLaQv/VDbpZAdixY4rcAMW3IDRrHKoKTtJDwKEEGLjdtnvvapXrl6cb61hG8Covev4fFZz&#10;Bk76Xrt1x99cPX30mLOYhOuF8Q46voPIz5cPHyzG0ELjB296QEYiLrZj6PiQUmirKsoBrIgzH8DR&#10;pfJoRaIQ11WPYiR1a6qmrs+q0WMf0EuIkU4vD5d8WfSVApleKhUhMdNxqi2VFct6nddquRDtGkUY&#10;tDyWIf6hCiu0o6ST1KVIgr1D/YuU1RJ99CrNpLeVV0pLKB7Izbz+yc3rQQQoXqg5MUxtiv9PVr7Y&#10;rJDpvuMNZ05YeqKbz7dfb7/s37s1c9+/7T9odjXcfNx/orjJ/RpDbIl24VZ4jGJYYTa/VWjzl2yx&#10;benxbuoxbBOTdNjUzdmThp5Cnu6qe2LAmJ6BtyxvOm60y/ZFKzbPY6JkBD1BKMiFHFKXXdoZyGDj&#10;XoEiS5RsXthlmODCINsIGoP+7TzbIK2CzBSljZlI9Z9JR2ymQRmwvyVO6JLRuzQRrXYef5c1bU+l&#10;qgP+5PrgNdu+9v2uPERpB01JcXac6DyGP8aFfv/fLe8AAAD//wMAUEsDBBQABgAIAAAAIQA8KC7P&#10;2gAAAAcBAAAPAAAAZHJzL2Rvd25yZXYueG1sTI7LTsMwEEX3SPyDNUjsqEMVuSjEqapKCLFBNIW9&#10;G0+dtH5EsZOGv2dgQ3dzdK/unHI9O8smHGIXvITHRQYMfRN0542Ez/3LwxOwmJTXygaPEr4xwrq6&#10;vSlVocPF73Cqk2E04mOhJLQp9QXnsWnRqbgIPXrKjmFwKhEOhutBXWjcWb7MMsGd6jx9aFWP2xab&#10;cz06CfZtmL7M1mzi+LoT9enjuHzfT1Le382bZ2AJ5/Rfhl99UoeKnA5h9DoyS5yvcqrSsQJGeS6E&#10;AHb4Y16V/Nq/+gEAAP//AwBQSwECLQAUAAYACAAAACEAtoM4kv4AAADhAQAAEwAAAAAAAAAAAAAA&#10;AAAAAAAAW0NvbnRlbnRfVHlwZXNdLnhtbFBLAQItABQABgAIAAAAIQA4/SH/1gAAAJQBAAALAAAA&#10;AAAAAAAAAAAAAC8BAABfcmVscy8ucmVsc1BLAQItABQABgAIAAAAIQDbpGZczwEAAL8DAAAOAAAA&#10;AAAAAAAAAAAAAC4CAABkcnMvZTJvRG9jLnhtbFBLAQItABQABgAIAAAAIQA8KC7P2gAAAAcBAAAP&#10;AAAAAAAAAAAAAAAAACk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D2907" w:rsidRPr="003D7046">
              <w:rPr>
                <w:bCs w:val="0"/>
                <w:i/>
              </w:rPr>
              <w:t xml:space="preserve">Hà </w:t>
            </w:r>
            <w:r w:rsidR="001E7521">
              <w:rPr>
                <w:bCs w:val="0"/>
                <w:i/>
              </w:rPr>
              <w:t>N</w:t>
            </w:r>
            <w:r w:rsidR="00AD2907" w:rsidRPr="003D7046">
              <w:rPr>
                <w:bCs w:val="0"/>
                <w:i/>
              </w:rPr>
              <w:t xml:space="preserve">ội, ngày  </w:t>
            </w:r>
            <w:r w:rsidR="00C16AF7">
              <w:rPr>
                <w:bCs w:val="0"/>
                <w:i/>
              </w:rPr>
              <w:t xml:space="preserve">    </w:t>
            </w:r>
            <w:r w:rsidR="00AD2907" w:rsidRPr="003D7046">
              <w:rPr>
                <w:bCs w:val="0"/>
                <w:i/>
              </w:rPr>
              <w:t xml:space="preserve">  tháng </w:t>
            </w:r>
            <w:r w:rsidR="0051568C">
              <w:rPr>
                <w:bCs w:val="0"/>
                <w:i/>
              </w:rPr>
              <w:t>01</w:t>
            </w:r>
            <w:r w:rsidR="00AD2907" w:rsidRPr="003D7046">
              <w:rPr>
                <w:bCs w:val="0"/>
                <w:i/>
              </w:rPr>
              <w:t xml:space="preserve"> năm 202</w:t>
            </w:r>
            <w:r w:rsidR="0051568C">
              <w:rPr>
                <w:bCs w:val="0"/>
                <w:i/>
              </w:rPr>
              <w:t>6</w:t>
            </w:r>
          </w:p>
        </w:tc>
      </w:tr>
    </w:tbl>
    <w:p w14:paraId="2C4E0DFA" w14:textId="423F701A" w:rsidR="003D7046" w:rsidRPr="003D7046" w:rsidRDefault="003D7046" w:rsidP="003D7046">
      <w:pPr>
        <w:spacing w:before="120" w:after="0" w:line="240" w:lineRule="auto"/>
        <w:ind w:left="2880"/>
        <w:jc w:val="center"/>
        <w:rPr>
          <w:bCs w:val="0"/>
          <w:i/>
        </w:rPr>
      </w:pPr>
      <w:r>
        <w:rPr>
          <w:bCs w:val="0"/>
          <w:i/>
        </w:rPr>
        <w:t xml:space="preserve">             </w:t>
      </w:r>
    </w:p>
    <w:p w14:paraId="57F4F226" w14:textId="799BD97D" w:rsidR="00DE2075" w:rsidRDefault="003D7046" w:rsidP="00AB337A">
      <w:pPr>
        <w:spacing w:after="0" w:line="360" w:lineRule="auto"/>
        <w:jc w:val="center"/>
      </w:pPr>
      <w:r>
        <w:rPr>
          <w:b/>
          <w:bCs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39C26" wp14:editId="7E338983">
                <wp:simplePos x="0" y="0"/>
                <wp:positionH relativeFrom="column">
                  <wp:posOffset>2164156</wp:posOffset>
                </wp:positionH>
                <wp:positionV relativeFrom="paragraph">
                  <wp:posOffset>240406</wp:posOffset>
                </wp:positionV>
                <wp:extent cx="1345391" cy="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0DD6D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4pt,18.95pt" to="276.3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jgDtQEAALcDAAAOAAAAZHJzL2Uyb0RvYy54bWysU02P0zAQvSPxHyzfaZItIIia7qEruCCo&#10;2OUHeJ1xY2F7rLHpx79n7LZZBAghxMXx2O+9mTeerG6P3ok9ULIYBtktWikgaBxt2A3yy8O7F2+k&#10;SFmFUTkMMMgTJHm7fv5sdYg93OCEbgQSLBJSf4iDnHKOfdMkPYFXaYERAl8aJK8yh7RrRlIHVveu&#10;uWnb180BaYyEGlLi07vzpVxXfWNA50/GJMjCDZJry3Wluj6WtVmvVL8jFSerL2Wof6jCKxs46Sx1&#10;p7IS38j+IuWtJkxo8kKjb9AYq6F6YDdd+5Ob+0lFqF64OSnObUr/T1Z/3G9J2HGQSymC8vxE95mU&#10;3U1ZbDAEbiCSWJY+HWLqGb4JW7pEKW6pmD4a8uXLdsSx9vY09xaOWWg+7JYvXy3fdlLo613zRIyU&#10;8ntAL8pmkM6GYlv1av8hZU7G0CuEg1LIOXXd5ZODAnbhMxi2UpJVdh0i2DgSe8XPP37tig3WqshC&#10;Mda5mdT+mXTBFhrUwfpb4oyuGTHkmehtQPpd1ny8lmrO+Kvrs9di+xHHU32I2g6ejursMsll/H6M&#10;K/3pf1t/BwAA//8DAFBLAwQUAAYACAAAACEAxk30sd4AAAAJAQAADwAAAGRycy9kb3ducmV2Lnht&#10;bEyPzU7DMBCE70i8g7VI3KhDoD+EOFVVCSEuiKb07sauE7DXke2k4e1ZxAFuu7OjmW/L9eQsG3WI&#10;nUcBt7MMmMbGqw6NgPf9080KWEwSlbQetYAvHWFdXV6UslD+jDs91skwCsFYSAFtSn3BeWxa7WSc&#10;+V4j3U4+OJloDYarIM8U7izPs2zBneyQGlrZ622rm896cALsSxgPZms2cXjeLeqPt1P+uh+FuL6a&#10;No/Akp7Snxl+8AkdKmI6+gFVZFbA3X1G6ImG5QMwMszn+RLY8VfgVcn/f1B9AwAA//8DAFBLAQIt&#10;ABQABgAIAAAAIQC2gziS/gAAAOEBAAATAAAAAAAAAAAAAAAAAAAAAABbQ29udGVudF9UeXBlc10u&#10;eG1sUEsBAi0AFAAGAAgAAAAhADj9If/WAAAAlAEAAAsAAAAAAAAAAAAAAAAALwEAAF9yZWxzLy5y&#10;ZWxzUEsBAi0AFAAGAAgAAAAhANMaOAO1AQAAtwMAAA4AAAAAAAAAAAAAAAAALgIAAGRycy9lMm9E&#10;b2MueG1sUEsBAi0AFAAGAAgAAAAhAMZN9LH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DD2801" w:rsidRPr="00DD2801">
        <w:rPr>
          <w:b/>
          <w:bCs w:val="0"/>
        </w:rPr>
        <w:t>TRÍCH YẾU LUẬN ÁN TIẾN SĨ</w:t>
      </w:r>
    </w:p>
    <w:p w14:paraId="7F7393FB" w14:textId="551D8725" w:rsidR="006037E9" w:rsidRPr="006037E9" w:rsidRDefault="00072F6F" w:rsidP="006037E9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</w:t>
      </w:r>
      <w:r w:rsidR="006037E9" w:rsidRPr="006037E9">
        <w:rPr>
          <w:b/>
          <w:sz w:val="26"/>
          <w:szCs w:val="26"/>
        </w:rPr>
        <w:t>. H</w:t>
      </w:r>
      <w:r>
        <w:rPr>
          <w:b/>
          <w:sz w:val="26"/>
          <w:szCs w:val="26"/>
        </w:rPr>
        <w:t>ÀNH CHÍNH</w:t>
      </w:r>
    </w:p>
    <w:p w14:paraId="0D793076" w14:textId="07A33CCC" w:rsidR="00DD2801" w:rsidRPr="00AD2907" w:rsidRDefault="00072F6F" w:rsidP="006037E9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96155" w:rsidRPr="00AD2907">
        <w:rPr>
          <w:sz w:val="26"/>
          <w:szCs w:val="26"/>
        </w:rPr>
        <w:t xml:space="preserve">Họ tên </w:t>
      </w:r>
      <w:r w:rsidR="00F5261E">
        <w:rPr>
          <w:sz w:val="26"/>
          <w:szCs w:val="26"/>
        </w:rPr>
        <w:t>n</w:t>
      </w:r>
      <w:r w:rsidR="003C7227">
        <w:rPr>
          <w:sz w:val="26"/>
          <w:szCs w:val="26"/>
        </w:rPr>
        <w:t>ghiên cứu sinh</w:t>
      </w:r>
      <w:r w:rsidR="00096155" w:rsidRPr="00AD2907">
        <w:rPr>
          <w:sz w:val="26"/>
          <w:szCs w:val="26"/>
        </w:rPr>
        <w:t>:</w:t>
      </w:r>
      <w:r w:rsidR="00FF0DBE" w:rsidRPr="00AD2907">
        <w:rPr>
          <w:sz w:val="26"/>
          <w:szCs w:val="26"/>
        </w:rPr>
        <w:t xml:space="preserve"> </w:t>
      </w:r>
      <w:r w:rsidR="00096155" w:rsidRPr="00AD2907">
        <w:rPr>
          <w:sz w:val="26"/>
          <w:szCs w:val="26"/>
        </w:rPr>
        <w:t xml:space="preserve"> </w:t>
      </w:r>
      <w:r w:rsidR="007948EE">
        <w:rPr>
          <w:sz w:val="26"/>
          <w:szCs w:val="26"/>
        </w:rPr>
        <w:t>Phạm Văn Quyết</w:t>
      </w:r>
    </w:p>
    <w:p w14:paraId="32BA5574" w14:textId="0A03E33E" w:rsidR="00957CA8" w:rsidRPr="00AD2907" w:rsidRDefault="00072F6F" w:rsidP="006037E9">
      <w:pPr>
        <w:spacing w:after="0" w:line="240" w:lineRule="auto"/>
        <w:jc w:val="both"/>
        <w:rPr>
          <w:bCs w:val="0"/>
          <w:i/>
          <w:iCs/>
          <w:sz w:val="26"/>
          <w:szCs w:val="26"/>
        </w:rPr>
      </w:pPr>
      <w:r>
        <w:rPr>
          <w:sz w:val="26"/>
          <w:szCs w:val="26"/>
        </w:rPr>
        <w:t xml:space="preserve">2. </w:t>
      </w:r>
      <w:r w:rsidR="00957CA8" w:rsidRPr="00AD2907">
        <w:rPr>
          <w:sz w:val="26"/>
          <w:szCs w:val="26"/>
        </w:rPr>
        <w:t>Tên luận án:</w:t>
      </w:r>
      <w:r w:rsidR="007948EE">
        <w:rPr>
          <w:sz w:val="26"/>
          <w:szCs w:val="26"/>
        </w:rPr>
        <w:t xml:space="preserve"> </w:t>
      </w:r>
      <w:r w:rsidR="007948EE" w:rsidRPr="007948EE">
        <w:rPr>
          <w:sz w:val="26"/>
          <w:szCs w:val="26"/>
        </w:rPr>
        <w:t xml:space="preserve">Nghiên cứu một số biến thể gen </w:t>
      </w:r>
      <w:r w:rsidR="007948EE" w:rsidRPr="007948EE">
        <w:rPr>
          <w:i/>
          <w:iCs/>
          <w:sz w:val="26"/>
          <w:szCs w:val="26"/>
        </w:rPr>
        <w:t>FSHB, FSHR, TEX11</w:t>
      </w:r>
      <w:r w:rsidR="007948EE" w:rsidRPr="007948EE">
        <w:rPr>
          <w:sz w:val="26"/>
          <w:szCs w:val="26"/>
        </w:rPr>
        <w:t xml:space="preserve"> và </w:t>
      </w:r>
      <w:r w:rsidR="007948EE" w:rsidRPr="007948EE">
        <w:rPr>
          <w:i/>
          <w:iCs/>
          <w:sz w:val="26"/>
          <w:szCs w:val="26"/>
        </w:rPr>
        <w:t>TEX14</w:t>
      </w:r>
      <w:r w:rsidR="007948EE" w:rsidRPr="007948EE">
        <w:rPr>
          <w:sz w:val="26"/>
          <w:szCs w:val="26"/>
        </w:rPr>
        <w:t xml:space="preserve"> ở người bệnh vô tinh và thiểu tinh nặng chưa rõ nguyên nhân</w:t>
      </w:r>
      <w:r w:rsidR="00B656D6">
        <w:rPr>
          <w:sz w:val="26"/>
          <w:szCs w:val="26"/>
        </w:rPr>
        <w:t>.</w:t>
      </w:r>
    </w:p>
    <w:p w14:paraId="4940B059" w14:textId="28C25112" w:rsidR="00AD2907" w:rsidRPr="00AD2907" w:rsidRDefault="00072F6F" w:rsidP="006037E9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C05758">
        <w:rPr>
          <w:sz w:val="26"/>
          <w:szCs w:val="26"/>
        </w:rPr>
        <w:t>Mã ngành</w:t>
      </w:r>
      <w:r w:rsidR="00A712E3" w:rsidRPr="00AD2907">
        <w:rPr>
          <w:sz w:val="26"/>
          <w:szCs w:val="26"/>
        </w:rPr>
        <w:t>:</w:t>
      </w:r>
      <w:r w:rsidR="003D7046" w:rsidRPr="00AD2907">
        <w:rPr>
          <w:sz w:val="26"/>
          <w:szCs w:val="26"/>
        </w:rPr>
        <w:t xml:space="preserve"> </w:t>
      </w:r>
      <w:r w:rsidR="007948EE">
        <w:rPr>
          <w:sz w:val="26"/>
          <w:szCs w:val="26"/>
        </w:rPr>
        <w:t>Khoa học y sinh (Mô phôi thai học).</w:t>
      </w:r>
      <w:r w:rsidR="003D7046" w:rsidRPr="00AD2907">
        <w:rPr>
          <w:sz w:val="26"/>
          <w:szCs w:val="26"/>
        </w:rPr>
        <w:t xml:space="preserve">  </w:t>
      </w:r>
    </w:p>
    <w:p w14:paraId="6DA47783" w14:textId="4B23A1AF" w:rsidR="00A712E3" w:rsidRPr="00AD2907" w:rsidRDefault="00072F6F" w:rsidP="006037E9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A712E3" w:rsidRPr="00AD2907">
        <w:rPr>
          <w:sz w:val="26"/>
          <w:szCs w:val="26"/>
        </w:rPr>
        <w:t>Mã số:</w:t>
      </w:r>
      <w:r w:rsidR="00293D9B">
        <w:rPr>
          <w:sz w:val="26"/>
          <w:szCs w:val="26"/>
        </w:rPr>
        <w:t xml:space="preserve"> 9720101</w:t>
      </w:r>
    </w:p>
    <w:p w14:paraId="24499A95" w14:textId="6D9F494B" w:rsidR="00DE2075" w:rsidRPr="00AD2907" w:rsidRDefault="00072F6F" w:rsidP="006037E9">
      <w:pPr>
        <w:spacing w:after="0" w:line="240" w:lineRule="auto"/>
        <w:jc w:val="both"/>
        <w:rPr>
          <w:bCs w:val="0"/>
        </w:rPr>
      </w:pPr>
      <w:r>
        <w:rPr>
          <w:sz w:val="26"/>
          <w:szCs w:val="26"/>
        </w:rPr>
        <w:t xml:space="preserve">5. </w:t>
      </w:r>
      <w:r w:rsidR="003D7046" w:rsidRPr="00AD2907">
        <w:rPr>
          <w:sz w:val="26"/>
          <w:szCs w:val="26"/>
        </w:rPr>
        <w:t>Cán bộ</w:t>
      </w:r>
      <w:r w:rsidR="00AB337A" w:rsidRPr="00AD2907">
        <w:rPr>
          <w:sz w:val="26"/>
          <w:szCs w:val="26"/>
        </w:rPr>
        <w:t xml:space="preserve"> hướng dẫn:</w:t>
      </w:r>
      <w:r w:rsidR="000F6D22">
        <w:rPr>
          <w:sz w:val="26"/>
          <w:szCs w:val="26"/>
        </w:rPr>
        <w:t xml:space="preserve"> PGS, TS Nguyễn Thùy Dương</w:t>
      </w:r>
      <w:r w:rsidR="00061AD9">
        <w:rPr>
          <w:sz w:val="26"/>
          <w:szCs w:val="26"/>
        </w:rPr>
        <w:t>;</w:t>
      </w:r>
      <w:r w:rsidR="000F6D22">
        <w:rPr>
          <w:sz w:val="26"/>
          <w:szCs w:val="26"/>
        </w:rPr>
        <w:t xml:space="preserve"> PGS, TS Trịnh Thế Sơn</w:t>
      </w:r>
      <w:r w:rsidR="00524C9A">
        <w:rPr>
          <w:sz w:val="26"/>
          <w:szCs w:val="26"/>
        </w:rPr>
        <w:t>.</w:t>
      </w:r>
    </w:p>
    <w:p w14:paraId="67CD59AA" w14:textId="5949BD93" w:rsidR="00DE2075" w:rsidRDefault="00072F6F" w:rsidP="006037E9">
      <w:pPr>
        <w:spacing w:after="0" w:line="240" w:lineRule="auto"/>
        <w:rPr>
          <w:b/>
          <w:bCs w:val="0"/>
        </w:rPr>
      </w:pPr>
      <w:r>
        <w:rPr>
          <w:b/>
          <w:bCs w:val="0"/>
        </w:rPr>
        <w:t>II</w:t>
      </w:r>
      <w:r w:rsidR="006037E9">
        <w:rPr>
          <w:b/>
          <w:bCs w:val="0"/>
        </w:rPr>
        <w:t>.</w:t>
      </w:r>
      <w:r>
        <w:rPr>
          <w:b/>
          <w:bCs w:val="0"/>
        </w:rPr>
        <w:t xml:space="preserve"> NỘI DUNG TRÍCH YẾU LUẬN ÁN</w:t>
      </w:r>
    </w:p>
    <w:p w14:paraId="0935B136" w14:textId="584FF2C3" w:rsidR="003C149A" w:rsidRDefault="00072F6F" w:rsidP="006037E9">
      <w:pPr>
        <w:spacing w:after="0" w:line="240" w:lineRule="auto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1.</w:t>
      </w:r>
      <w:r w:rsidR="003C149A" w:rsidRPr="00AD2907">
        <w:rPr>
          <w:bCs w:val="0"/>
          <w:sz w:val="26"/>
          <w:szCs w:val="26"/>
        </w:rPr>
        <w:t xml:space="preserve"> Mục </w:t>
      </w:r>
      <w:r>
        <w:rPr>
          <w:bCs w:val="0"/>
          <w:sz w:val="26"/>
          <w:szCs w:val="26"/>
        </w:rPr>
        <w:t>tiêu</w:t>
      </w:r>
      <w:r w:rsidR="003C149A" w:rsidRPr="00AD2907">
        <w:rPr>
          <w:bCs w:val="0"/>
          <w:sz w:val="26"/>
          <w:szCs w:val="26"/>
        </w:rPr>
        <w:t xml:space="preserve"> của luận án:</w:t>
      </w:r>
    </w:p>
    <w:p w14:paraId="75978EC4" w14:textId="7743BDD1" w:rsidR="00D237CB" w:rsidRPr="00D237CB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237CB" w:rsidRPr="00D237CB">
        <w:rPr>
          <w:sz w:val="26"/>
          <w:szCs w:val="26"/>
        </w:rPr>
        <w:t xml:space="preserve"> Xác định một số biến thể </w:t>
      </w:r>
      <w:r w:rsidR="00D237CB" w:rsidRPr="00D237CB">
        <w:rPr>
          <w:i/>
          <w:iCs/>
          <w:sz w:val="26"/>
          <w:szCs w:val="26"/>
        </w:rPr>
        <w:t>FSHB, FSHR, TEX11</w:t>
      </w:r>
      <w:r w:rsidR="00D237CB" w:rsidRPr="00D237CB">
        <w:rPr>
          <w:sz w:val="26"/>
          <w:szCs w:val="26"/>
        </w:rPr>
        <w:t xml:space="preserve"> và </w:t>
      </w:r>
      <w:r w:rsidR="00D237CB" w:rsidRPr="00D237CB">
        <w:rPr>
          <w:i/>
          <w:iCs/>
          <w:sz w:val="26"/>
          <w:szCs w:val="26"/>
        </w:rPr>
        <w:t>TEX14</w:t>
      </w:r>
      <w:r w:rsidR="00D237CB" w:rsidRPr="00D237CB">
        <w:rPr>
          <w:sz w:val="26"/>
          <w:szCs w:val="26"/>
        </w:rPr>
        <w:t xml:space="preserve"> ở người bệnh vô tinh và thiểu tinh nặng chưa rõ nguyên nhân.</w:t>
      </w:r>
    </w:p>
    <w:p w14:paraId="252971D7" w14:textId="35C2AD53" w:rsidR="00D237CB" w:rsidRPr="00AD2907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237CB" w:rsidRPr="00D237CB">
        <w:rPr>
          <w:sz w:val="26"/>
          <w:szCs w:val="26"/>
        </w:rPr>
        <w:t xml:space="preserve"> Đánh giá mối liên quan giữa một số biến thể gen </w:t>
      </w:r>
      <w:r w:rsidR="00D237CB" w:rsidRPr="00D237CB">
        <w:rPr>
          <w:i/>
          <w:iCs/>
          <w:sz w:val="26"/>
          <w:szCs w:val="26"/>
        </w:rPr>
        <w:t>FSHB, FSHR, TEX11</w:t>
      </w:r>
      <w:r w:rsidR="00D237CB" w:rsidRPr="00D237CB">
        <w:rPr>
          <w:sz w:val="26"/>
          <w:szCs w:val="26"/>
        </w:rPr>
        <w:t xml:space="preserve"> và </w:t>
      </w:r>
      <w:r w:rsidR="00D237CB" w:rsidRPr="008F2ED4">
        <w:rPr>
          <w:i/>
          <w:iCs/>
          <w:sz w:val="26"/>
          <w:szCs w:val="26"/>
        </w:rPr>
        <w:t>TEX14</w:t>
      </w:r>
      <w:r w:rsidR="00D237CB" w:rsidRPr="00D237CB">
        <w:rPr>
          <w:sz w:val="26"/>
          <w:szCs w:val="26"/>
        </w:rPr>
        <w:t xml:space="preserve"> với các đặc điểm lâm sàng, cận lâm sàng ở người bệnh vô tinh và thiểu tinh nặng chưa rõ nguyên nhân.</w:t>
      </w:r>
    </w:p>
    <w:p w14:paraId="05B8C291" w14:textId="55C32F4A" w:rsidR="002F55AC" w:rsidRDefault="00072F6F" w:rsidP="006037E9">
      <w:pPr>
        <w:spacing w:after="0" w:line="240" w:lineRule="auto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2.</w:t>
      </w:r>
      <w:r w:rsidR="002F55AC" w:rsidRPr="00AD2907">
        <w:rPr>
          <w:bCs w:val="0"/>
          <w:sz w:val="26"/>
          <w:szCs w:val="26"/>
        </w:rPr>
        <w:t xml:space="preserve"> Đối tượng nghiên cứu:</w:t>
      </w:r>
      <w:r w:rsidR="00E04FAE" w:rsidRPr="00AD2907">
        <w:rPr>
          <w:bCs w:val="0"/>
          <w:sz w:val="26"/>
          <w:szCs w:val="26"/>
        </w:rPr>
        <w:t xml:space="preserve"> </w:t>
      </w:r>
    </w:p>
    <w:p w14:paraId="63C3B06C" w14:textId="04B7DBFE" w:rsidR="00D237CB" w:rsidRPr="00D237CB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237CB">
        <w:rPr>
          <w:sz w:val="26"/>
          <w:szCs w:val="26"/>
        </w:rPr>
        <w:t xml:space="preserve"> </w:t>
      </w:r>
      <w:r w:rsidR="00D237CB" w:rsidRPr="00D237CB">
        <w:rPr>
          <w:sz w:val="26"/>
          <w:szCs w:val="26"/>
        </w:rPr>
        <w:t>Tiêu chuẩn lựa chọn đối tượng nghiên cứu</w:t>
      </w:r>
    </w:p>
    <w:p w14:paraId="63786933" w14:textId="58CAA19F" w:rsidR="00D237CB" w:rsidRPr="00D237CB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="00D237CB" w:rsidRPr="00D237CB">
        <w:rPr>
          <w:sz w:val="26"/>
          <w:szCs w:val="26"/>
        </w:rPr>
        <w:t xml:space="preserve"> Tiêu chuẩn chun</w:t>
      </w:r>
      <w:r w:rsidR="00D237CB">
        <w:rPr>
          <w:sz w:val="26"/>
          <w:szCs w:val="26"/>
        </w:rPr>
        <w:t xml:space="preserve">g: </w:t>
      </w:r>
      <w:r w:rsidR="00D237CB" w:rsidRPr="00D237CB">
        <w:rPr>
          <w:sz w:val="26"/>
          <w:szCs w:val="26"/>
        </w:rPr>
        <w:t>Là nam giới trưởng thành và đồng ý tham gia nghiên cứu.</w:t>
      </w:r>
    </w:p>
    <w:p w14:paraId="11AAD70D" w14:textId="1A02922A" w:rsidR="00D237CB" w:rsidRPr="00D237CB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="00D237CB" w:rsidRPr="00D237CB">
        <w:rPr>
          <w:sz w:val="26"/>
          <w:szCs w:val="26"/>
        </w:rPr>
        <w:t xml:space="preserve"> Tiêu chuẩn cho nhóm bệnh</w:t>
      </w:r>
      <w:r w:rsidR="00D237CB">
        <w:rPr>
          <w:sz w:val="26"/>
          <w:szCs w:val="26"/>
        </w:rPr>
        <w:t>:</w:t>
      </w:r>
      <w:r w:rsidR="00D237CB" w:rsidRPr="00D237CB">
        <w:rPr>
          <w:sz w:val="26"/>
          <w:szCs w:val="26"/>
        </w:rPr>
        <w:t xml:space="preserve"> Được chẩn đoán là vô tinh (không có tinh trùng trong mẫu tinh dịch) hoặc thiểu tinh nặng (mật độ tinh trùng &lt; 5 triệu/ml) không do tắc.</w:t>
      </w:r>
      <w:r w:rsidR="00120873">
        <w:rPr>
          <w:sz w:val="26"/>
          <w:szCs w:val="26"/>
        </w:rPr>
        <w:t xml:space="preserve"> Vô sinh, c</w:t>
      </w:r>
      <w:r w:rsidR="00D237CB" w:rsidRPr="00D237CB">
        <w:rPr>
          <w:sz w:val="26"/>
          <w:szCs w:val="26"/>
        </w:rPr>
        <w:t>hưa có con sinh học bằng phương pháp tự nhiên</w:t>
      </w:r>
      <w:r w:rsidR="00D237CB">
        <w:rPr>
          <w:sz w:val="26"/>
          <w:szCs w:val="26"/>
        </w:rPr>
        <w:t xml:space="preserve">; </w:t>
      </w:r>
      <w:r w:rsidR="00120873" w:rsidRPr="00120873">
        <w:rPr>
          <w:sz w:val="26"/>
          <w:szCs w:val="26"/>
        </w:rPr>
        <w:t>Có bộ nhiễm sắc thể của nam giới bình thường (46,XY), không bị bất thường nhiễm sắc thể</w:t>
      </w:r>
      <w:r w:rsidR="00F42695">
        <w:rPr>
          <w:sz w:val="26"/>
          <w:szCs w:val="26"/>
        </w:rPr>
        <w:t xml:space="preserve"> (đột biến và đa hình)</w:t>
      </w:r>
      <w:r w:rsidR="0004636C">
        <w:rPr>
          <w:sz w:val="26"/>
          <w:szCs w:val="26"/>
        </w:rPr>
        <w:t xml:space="preserve"> </w:t>
      </w:r>
      <w:r w:rsidR="00120873" w:rsidRPr="00120873">
        <w:rPr>
          <w:sz w:val="26"/>
          <w:szCs w:val="26"/>
        </w:rPr>
        <w:t>và không bị mất đoạn ở vùng AZF (azoospermia factor) trên nhiễm sắc thể Y</w:t>
      </w:r>
      <w:r w:rsidR="00D237CB" w:rsidRPr="00D237CB">
        <w:rPr>
          <w:sz w:val="26"/>
          <w:szCs w:val="26"/>
        </w:rPr>
        <w:t xml:space="preserve">. </w:t>
      </w:r>
    </w:p>
    <w:p w14:paraId="61C854A9" w14:textId="530C5CEC" w:rsidR="00D237CB" w:rsidRPr="00D237CB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="00D237CB" w:rsidRPr="00D237CB">
        <w:rPr>
          <w:sz w:val="26"/>
          <w:szCs w:val="26"/>
        </w:rPr>
        <w:t xml:space="preserve"> Tiêu chuẩn cho nhóm đối chứng</w:t>
      </w:r>
      <w:r w:rsidR="00D237CB">
        <w:rPr>
          <w:sz w:val="26"/>
          <w:szCs w:val="26"/>
        </w:rPr>
        <w:t xml:space="preserve">: </w:t>
      </w:r>
      <w:r w:rsidR="00D237CB" w:rsidRPr="00D237CB">
        <w:rPr>
          <w:sz w:val="26"/>
          <w:szCs w:val="26"/>
        </w:rPr>
        <w:t>Có các chỉ số tinh dịch đồ bình thường theo tiêu chuẩn của Tổ chức Y tế thế giới năm 2021, có ít nhất 1 con sinh học bằng phương pháp tự nhiên</w:t>
      </w:r>
      <w:r w:rsidR="00D237CB">
        <w:rPr>
          <w:sz w:val="26"/>
          <w:szCs w:val="26"/>
        </w:rPr>
        <w:t xml:space="preserve">; </w:t>
      </w:r>
      <w:r w:rsidR="00D237CB" w:rsidRPr="00D237CB">
        <w:rPr>
          <w:sz w:val="26"/>
          <w:szCs w:val="26"/>
        </w:rPr>
        <w:t>Không có tiền sử điều trị bằng các phương pháp hỗ trợ sinh sản.</w:t>
      </w:r>
    </w:p>
    <w:p w14:paraId="5D64BC66" w14:textId="1CE75E1A" w:rsidR="00D237CB" w:rsidRPr="00D237CB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237CB" w:rsidRPr="00D237CB">
        <w:rPr>
          <w:sz w:val="26"/>
          <w:szCs w:val="26"/>
        </w:rPr>
        <w:t xml:space="preserve"> Tiêu chuẩn loại trừ đối tượng nghiên cứu</w:t>
      </w:r>
    </w:p>
    <w:p w14:paraId="7C9C8033" w14:textId="0CA50097" w:rsidR="00D237CB" w:rsidRPr="00D237CB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="00D237CB">
        <w:rPr>
          <w:sz w:val="26"/>
          <w:szCs w:val="26"/>
        </w:rPr>
        <w:t xml:space="preserve"> </w:t>
      </w:r>
      <w:r w:rsidR="00D237CB" w:rsidRPr="00D237CB">
        <w:rPr>
          <w:sz w:val="26"/>
          <w:szCs w:val="26"/>
        </w:rPr>
        <w:t>Đang sử dụng các thuốc ảnh hưởng tới nội tiết tố sinh sản, các thuốc dạng uống, tiêm, truyền để điều trị bệnh.</w:t>
      </w:r>
    </w:p>
    <w:p w14:paraId="1AEF1AFE" w14:textId="7233A6B9" w:rsidR="00D237CB" w:rsidRPr="00D237CB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="00D237CB">
        <w:rPr>
          <w:sz w:val="26"/>
          <w:szCs w:val="26"/>
        </w:rPr>
        <w:t xml:space="preserve"> </w:t>
      </w:r>
      <w:r w:rsidR="00D237CB" w:rsidRPr="00D237CB">
        <w:rPr>
          <w:sz w:val="26"/>
          <w:szCs w:val="26"/>
        </w:rPr>
        <w:t>Các trường hợp có tinh hoàn lạc chỗ, không có tinh hoàn, giãn tĩnh mạch thừng tinh, đã từng bị quai bị, các chấn thương tinh hoàn.</w:t>
      </w:r>
    </w:p>
    <w:p w14:paraId="61EB3C7E" w14:textId="290369B5" w:rsidR="00D237CB" w:rsidRPr="00D237CB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="00D237CB">
        <w:rPr>
          <w:sz w:val="26"/>
          <w:szCs w:val="26"/>
        </w:rPr>
        <w:t xml:space="preserve"> </w:t>
      </w:r>
      <w:r w:rsidR="00D237CB" w:rsidRPr="00D237CB">
        <w:rPr>
          <w:sz w:val="26"/>
          <w:szCs w:val="26"/>
        </w:rPr>
        <w:t>Vô tinh hoặc thiểu tinh nặng do các yếu tố gây tắc nghẽn trong lưu thông tinh dịch.</w:t>
      </w:r>
    </w:p>
    <w:p w14:paraId="187C8CC9" w14:textId="71D8182E" w:rsidR="00D237CB" w:rsidRPr="00D237CB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="00D237CB">
        <w:rPr>
          <w:sz w:val="26"/>
          <w:szCs w:val="26"/>
        </w:rPr>
        <w:t xml:space="preserve"> </w:t>
      </w:r>
      <w:r w:rsidR="00D237CB" w:rsidRPr="00D237CB">
        <w:rPr>
          <w:sz w:val="26"/>
          <w:szCs w:val="26"/>
        </w:rPr>
        <w:t>Các trường hợp có rối loạn xuất tinh, xuất tinh ngược dòng, rối loạn cương, đang có các bệnh lý cấp tính tại vùng bẹn bùi, sinh dục.</w:t>
      </w:r>
    </w:p>
    <w:p w14:paraId="3BE1D110" w14:textId="3734E1D2" w:rsidR="00D237CB" w:rsidRPr="00AD2907" w:rsidRDefault="00072F6F" w:rsidP="002108DC">
      <w:pPr>
        <w:spacing w:after="0" w:line="240" w:lineRule="auto"/>
        <w:ind w:firstLine="397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="00D237CB">
        <w:rPr>
          <w:sz w:val="26"/>
          <w:szCs w:val="26"/>
        </w:rPr>
        <w:t xml:space="preserve"> </w:t>
      </w:r>
      <w:r w:rsidR="00D237CB" w:rsidRPr="00D237CB">
        <w:rPr>
          <w:sz w:val="26"/>
          <w:szCs w:val="26"/>
        </w:rPr>
        <w:t>Các đối tượng có các bệnh lý truyền nhiễm, bệnh lây truyền qua đường tình dục, HIV/AIDS, các bệnh lý di truyền.</w:t>
      </w:r>
    </w:p>
    <w:p w14:paraId="2718BE93" w14:textId="7F147F1E" w:rsidR="002F55AC" w:rsidRPr="00AD2907" w:rsidRDefault="00072F6F" w:rsidP="006037E9">
      <w:pPr>
        <w:spacing w:after="0" w:line="240" w:lineRule="auto"/>
        <w:jc w:val="both"/>
        <w:rPr>
          <w:sz w:val="26"/>
          <w:szCs w:val="26"/>
        </w:rPr>
      </w:pPr>
      <w:r>
        <w:rPr>
          <w:bCs w:val="0"/>
          <w:sz w:val="26"/>
          <w:szCs w:val="26"/>
        </w:rPr>
        <w:t>3.</w:t>
      </w:r>
      <w:r w:rsidR="002F55AC" w:rsidRPr="00AD2907">
        <w:rPr>
          <w:bCs w:val="0"/>
          <w:sz w:val="26"/>
          <w:szCs w:val="26"/>
        </w:rPr>
        <w:t xml:space="preserve"> Phương pháp nghiên cứu:</w:t>
      </w:r>
      <w:r w:rsidR="00A2565B" w:rsidRPr="00AD2907">
        <w:rPr>
          <w:bCs w:val="0"/>
          <w:sz w:val="26"/>
          <w:szCs w:val="26"/>
        </w:rPr>
        <w:t xml:space="preserve"> </w:t>
      </w:r>
      <w:r w:rsidR="0099274C" w:rsidRPr="0099274C">
        <w:rPr>
          <w:bCs w:val="0"/>
          <w:sz w:val="26"/>
          <w:szCs w:val="26"/>
        </w:rPr>
        <w:t>Nghiên cứu mô tả cắt ngang, có đối chứng so sánh</w:t>
      </w:r>
      <w:r w:rsidR="0099274C">
        <w:rPr>
          <w:bCs w:val="0"/>
          <w:sz w:val="26"/>
          <w:szCs w:val="26"/>
        </w:rPr>
        <w:t>.</w:t>
      </w:r>
    </w:p>
    <w:p w14:paraId="6059E5D7" w14:textId="1D7BDA4C" w:rsidR="002F55AC" w:rsidRDefault="00072F6F" w:rsidP="006037E9">
      <w:pPr>
        <w:spacing w:after="0" w:line="240" w:lineRule="auto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4.</w:t>
      </w:r>
      <w:r w:rsidR="002F55AC" w:rsidRPr="00AD2907">
        <w:rPr>
          <w:bCs w:val="0"/>
          <w:sz w:val="26"/>
          <w:szCs w:val="26"/>
        </w:rPr>
        <w:t xml:space="preserve"> Các kết quả chính và kết luận:</w:t>
      </w:r>
    </w:p>
    <w:p w14:paraId="168A7347" w14:textId="38A0AC0C" w:rsidR="0099274C" w:rsidRPr="000E0388" w:rsidRDefault="00072F6F" w:rsidP="002108DC">
      <w:pPr>
        <w:spacing w:after="0" w:line="240" w:lineRule="auto"/>
        <w:ind w:firstLine="397"/>
        <w:jc w:val="both"/>
        <w:rPr>
          <w:bCs w:val="0"/>
          <w:sz w:val="26"/>
          <w:szCs w:val="26"/>
        </w:rPr>
      </w:pPr>
      <w:r w:rsidRPr="000E0388">
        <w:rPr>
          <w:bCs w:val="0"/>
          <w:sz w:val="26"/>
          <w:szCs w:val="26"/>
        </w:rPr>
        <w:t>-</w:t>
      </w:r>
      <w:r w:rsidR="0099274C" w:rsidRPr="000E0388">
        <w:rPr>
          <w:bCs w:val="0"/>
          <w:sz w:val="26"/>
          <w:szCs w:val="26"/>
        </w:rPr>
        <w:t xml:space="preserve"> Đã xác định được tần số kiểu gen, tần số alen của các biến thể </w:t>
      </w:r>
      <w:r w:rsidR="0099274C" w:rsidRPr="000E0388">
        <w:rPr>
          <w:bCs w:val="0"/>
          <w:i/>
          <w:iCs/>
          <w:sz w:val="26"/>
          <w:szCs w:val="26"/>
        </w:rPr>
        <w:t>FSHB</w:t>
      </w:r>
      <w:r w:rsidR="0099274C" w:rsidRPr="000E0388">
        <w:rPr>
          <w:bCs w:val="0"/>
          <w:sz w:val="26"/>
          <w:szCs w:val="26"/>
        </w:rPr>
        <w:t xml:space="preserve"> rs10835638, </w:t>
      </w:r>
      <w:r w:rsidR="0099274C" w:rsidRPr="000E0388">
        <w:rPr>
          <w:bCs w:val="0"/>
          <w:i/>
          <w:iCs/>
          <w:sz w:val="26"/>
          <w:szCs w:val="26"/>
        </w:rPr>
        <w:t>FSHR</w:t>
      </w:r>
      <w:r w:rsidR="0099274C" w:rsidRPr="000E0388">
        <w:rPr>
          <w:bCs w:val="0"/>
          <w:sz w:val="26"/>
          <w:szCs w:val="26"/>
        </w:rPr>
        <w:t xml:space="preserve"> rs6166, </w:t>
      </w:r>
      <w:r w:rsidR="0099274C" w:rsidRPr="000E0388">
        <w:rPr>
          <w:bCs w:val="0"/>
          <w:i/>
          <w:iCs/>
          <w:sz w:val="26"/>
          <w:szCs w:val="26"/>
        </w:rPr>
        <w:t>TEX11</w:t>
      </w:r>
      <w:r w:rsidR="0099274C" w:rsidRPr="000E0388">
        <w:rPr>
          <w:bCs w:val="0"/>
          <w:sz w:val="26"/>
          <w:szCs w:val="26"/>
        </w:rPr>
        <w:t xml:space="preserve"> rs4844247 và </w:t>
      </w:r>
      <w:r w:rsidR="0099274C" w:rsidRPr="000E0388">
        <w:rPr>
          <w:bCs w:val="0"/>
          <w:i/>
          <w:iCs/>
          <w:sz w:val="26"/>
          <w:szCs w:val="26"/>
        </w:rPr>
        <w:t>TEX14</w:t>
      </w:r>
      <w:r w:rsidR="0099274C" w:rsidRPr="000E0388">
        <w:rPr>
          <w:bCs w:val="0"/>
          <w:sz w:val="26"/>
          <w:szCs w:val="26"/>
        </w:rPr>
        <w:t xml:space="preserve"> rs79813370 trên 210 bệnh nhân vô tinh, thiểu tinh nặng chưa rõ nguyên nhân</w:t>
      </w:r>
      <w:r w:rsidR="00500456" w:rsidRPr="000E0388">
        <w:rPr>
          <w:bCs w:val="0"/>
          <w:sz w:val="26"/>
          <w:szCs w:val="26"/>
        </w:rPr>
        <w:t>.</w:t>
      </w:r>
    </w:p>
    <w:p w14:paraId="50E5CF2F" w14:textId="5061CCE0" w:rsidR="009A0E47" w:rsidRPr="000E0388" w:rsidRDefault="009A0E47" w:rsidP="002108DC">
      <w:pPr>
        <w:spacing w:after="0" w:line="240" w:lineRule="auto"/>
        <w:ind w:firstLine="397"/>
        <w:jc w:val="both"/>
        <w:rPr>
          <w:rFonts w:eastAsia="Calibri"/>
          <w:bCs w:val="0"/>
          <w:kern w:val="2"/>
          <w:sz w:val="26"/>
          <w:szCs w:val="26"/>
          <w14:ligatures w14:val="standardContextual"/>
        </w:rPr>
      </w:pPr>
      <w:r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 xml:space="preserve">+ Biến thể </w:t>
      </w:r>
      <w:r w:rsidRPr="000E0388">
        <w:rPr>
          <w:rFonts w:eastAsia="Calibri"/>
          <w:bCs w:val="0"/>
          <w:i/>
          <w:iCs/>
          <w:kern w:val="2"/>
          <w:sz w:val="26"/>
          <w:szCs w:val="26"/>
          <w14:ligatures w14:val="standardContextual"/>
        </w:rPr>
        <w:t>FSHB</w:t>
      </w:r>
      <w:r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 xml:space="preserve"> rs10835638 gồm có 92,38% kiểu gen GG và 7,62% kiểu gen GT, không có kiểu gen TT. Cụ thể ở nhóm thiểu tinh nặng gồm 92,35% kiểu gen GG và </w:t>
      </w:r>
      <w:r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lastRenderedPageBreak/>
        <w:t>7,65% kiểu gen GT, không có kiểu gen TT; ở nhóm vô tinh gồm 92,5% kiểu gen GG và 7,5% kiểu gen GT, không có kiểu gen TT.</w:t>
      </w:r>
    </w:p>
    <w:p w14:paraId="1B4A1512" w14:textId="661339CD" w:rsidR="009A0E47" w:rsidRPr="000E0388" w:rsidRDefault="009A0E47" w:rsidP="002108DC">
      <w:pPr>
        <w:spacing w:after="0" w:line="240" w:lineRule="auto"/>
        <w:ind w:firstLine="397"/>
        <w:jc w:val="both"/>
        <w:rPr>
          <w:rFonts w:eastAsia="Calibri"/>
          <w:bCs w:val="0"/>
          <w:kern w:val="2"/>
          <w:sz w:val="26"/>
          <w:szCs w:val="26"/>
          <w14:ligatures w14:val="standardContextual"/>
        </w:rPr>
      </w:pPr>
      <w:r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 xml:space="preserve">+ Biến thể </w:t>
      </w:r>
      <w:r w:rsidRPr="000E0388">
        <w:rPr>
          <w:rFonts w:eastAsia="Calibri"/>
          <w:bCs w:val="0"/>
          <w:i/>
          <w:iCs/>
          <w:kern w:val="2"/>
          <w:sz w:val="26"/>
          <w:szCs w:val="26"/>
          <w14:ligatures w14:val="standardContextual"/>
        </w:rPr>
        <w:t>FSHR</w:t>
      </w:r>
      <w:r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 xml:space="preserve"> rs6166 gồm có 11,9% kiểu gen GG, 42,38% kiểu gen GA và 45,71% kiểu gen AA. Cụ thể ở nhóm thiểu tinh nặng gồm có 10,59% kiểu gen GG, 42,35% kiểu gen GA và 47,06% kiểu gen AA;</w:t>
      </w:r>
      <w:r w:rsidRPr="000E0388">
        <w:rPr>
          <w:rFonts w:ascii="Calibri" w:eastAsia="Calibri" w:hAnsi="Calibri"/>
          <w:bCs w:val="0"/>
          <w:kern w:val="2"/>
          <w:sz w:val="26"/>
          <w:szCs w:val="26"/>
          <w14:ligatures w14:val="standardContextual"/>
        </w:rPr>
        <w:t xml:space="preserve"> </w:t>
      </w:r>
      <w:r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>ở nhóm vô tinh gồm có 17,5% kiểu gen GG, 42,5% kiểu gen GA và 40% kiểu gen AA.</w:t>
      </w:r>
    </w:p>
    <w:p w14:paraId="04170299" w14:textId="52D06B2D" w:rsidR="009A0E47" w:rsidRPr="000E0388" w:rsidRDefault="009A0E47" w:rsidP="002108DC">
      <w:pPr>
        <w:spacing w:after="0" w:line="240" w:lineRule="auto"/>
        <w:ind w:firstLine="397"/>
        <w:jc w:val="both"/>
        <w:rPr>
          <w:rFonts w:eastAsia="Calibri"/>
          <w:bCs w:val="0"/>
          <w:kern w:val="2"/>
          <w:sz w:val="26"/>
          <w:szCs w:val="26"/>
          <w14:ligatures w14:val="standardContextual"/>
        </w:rPr>
      </w:pPr>
      <w:r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 xml:space="preserve">+ Biến thể </w:t>
      </w:r>
      <w:r w:rsidRPr="000E0388">
        <w:rPr>
          <w:rFonts w:eastAsia="Calibri"/>
          <w:bCs w:val="0"/>
          <w:i/>
          <w:iCs/>
          <w:kern w:val="2"/>
          <w:sz w:val="26"/>
          <w:szCs w:val="26"/>
          <w14:ligatures w14:val="standardContextual"/>
        </w:rPr>
        <w:t>TEX11</w:t>
      </w:r>
      <w:r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 xml:space="preserve"> rs4844247 có 86,19% alen C và 13,81% alen T. Cụ thể ở nhóm thiểu tinh nặng có 87,06% alen C và 12,94% alen T; ở nhóm vô tinh có 82,5% alen C và 17,5% alen T.</w:t>
      </w:r>
    </w:p>
    <w:p w14:paraId="4B618B30" w14:textId="51AA90D4" w:rsidR="0099274C" w:rsidRPr="000E0388" w:rsidRDefault="009A0E47" w:rsidP="002108DC">
      <w:pPr>
        <w:spacing w:after="0" w:line="240" w:lineRule="auto"/>
        <w:ind w:firstLine="397"/>
        <w:jc w:val="both"/>
        <w:rPr>
          <w:rFonts w:eastAsia="Calibri"/>
          <w:bCs w:val="0"/>
          <w:kern w:val="2"/>
          <w:sz w:val="26"/>
          <w:szCs w:val="26"/>
          <w14:ligatures w14:val="standardContextual"/>
        </w:rPr>
      </w:pPr>
      <w:r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 xml:space="preserve">+ Biến thể </w:t>
      </w:r>
      <w:r w:rsidRPr="000E0388">
        <w:rPr>
          <w:rFonts w:eastAsia="Calibri"/>
          <w:bCs w:val="0"/>
          <w:i/>
          <w:iCs/>
          <w:kern w:val="2"/>
          <w:sz w:val="26"/>
          <w:szCs w:val="26"/>
          <w14:ligatures w14:val="standardContextual"/>
        </w:rPr>
        <w:t>TEX14</w:t>
      </w:r>
      <w:r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 xml:space="preserve"> rs79813370 có 82,86% kiểu gen GG, 16,19% kiểu gen GT và 0,95% kiểu gen TT. Cụ thể ở nhóm thiểu tinh nặng có 84,12% kiểu gen GG, 14,71% kiểu gen GT và 1,18% kiểu gen TT; ở nhóm vô tinh có 77,5% kiểu gen GG, 22,5% kiểu gen GT và không có kiểu gen TT.</w:t>
      </w:r>
    </w:p>
    <w:p w14:paraId="78258BB2" w14:textId="301D563D" w:rsidR="0099274C" w:rsidRPr="000E0388" w:rsidRDefault="00072F6F" w:rsidP="002108DC">
      <w:pPr>
        <w:spacing w:after="0" w:line="240" w:lineRule="auto"/>
        <w:ind w:firstLine="397"/>
        <w:jc w:val="both"/>
        <w:rPr>
          <w:bCs w:val="0"/>
          <w:sz w:val="26"/>
          <w:szCs w:val="26"/>
        </w:rPr>
      </w:pPr>
      <w:r w:rsidRPr="000E0388">
        <w:rPr>
          <w:bCs w:val="0"/>
          <w:sz w:val="26"/>
          <w:szCs w:val="26"/>
        </w:rPr>
        <w:t>-</w:t>
      </w:r>
      <w:r w:rsidR="0099274C" w:rsidRPr="000E0388">
        <w:rPr>
          <w:bCs w:val="0"/>
          <w:sz w:val="26"/>
          <w:szCs w:val="26"/>
        </w:rPr>
        <w:t xml:space="preserve"> Đánh giá mối liên quan của các biến thể với đặc điểm lâm sàng, cận lâm sàng của nhóm bệnh.</w:t>
      </w:r>
    </w:p>
    <w:p w14:paraId="536D3502" w14:textId="075540AE" w:rsidR="0099274C" w:rsidRPr="000E0388" w:rsidRDefault="00072F6F" w:rsidP="002108DC">
      <w:pPr>
        <w:spacing w:after="0" w:line="240" w:lineRule="auto"/>
        <w:ind w:firstLine="397"/>
        <w:jc w:val="both"/>
        <w:rPr>
          <w:bCs w:val="0"/>
          <w:sz w:val="26"/>
          <w:szCs w:val="26"/>
        </w:rPr>
      </w:pPr>
      <w:r w:rsidRPr="000E0388">
        <w:rPr>
          <w:bCs w:val="0"/>
          <w:sz w:val="26"/>
          <w:szCs w:val="26"/>
        </w:rPr>
        <w:t>+</w:t>
      </w:r>
      <w:r w:rsidR="0099274C" w:rsidRPr="000E0388">
        <w:rPr>
          <w:bCs w:val="0"/>
          <w:sz w:val="26"/>
          <w:szCs w:val="26"/>
        </w:rPr>
        <w:t xml:space="preserve"> Biến thể </w:t>
      </w:r>
      <w:r w:rsidR="0099274C" w:rsidRPr="000E0388">
        <w:rPr>
          <w:bCs w:val="0"/>
          <w:i/>
          <w:iCs/>
          <w:sz w:val="26"/>
          <w:szCs w:val="26"/>
        </w:rPr>
        <w:t>FSHB</w:t>
      </w:r>
      <w:r w:rsidR="0099274C" w:rsidRPr="000E0388">
        <w:rPr>
          <w:bCs w:val="0"/>
          <w:sz w:val="26"/>
          <w:szCs w:val="26"/>
        </w:rPr>
        <w:t xml:space="preserve"> rs10835638 có liên quan đến tình trạng vô sinh do vô tinh, thiểu tinh nặng, cụ thể tần số kiểu gen GT và alen T ở nhóm bệnh cao hơn so với nhóm chứng, lần lượt với OR=2,619 (95%CI: 1,043-7,551; </w:t>
      </w:r>
      <w:r w:rsidR="0099274C" w:rsidRPr="000E0388">
        <w:rPr>
          <w:bCs w:val="0"/>
          <w:i/>
          <w:iCs/>
          <w:sz w:val="26"/>
          <w:szCs w:val="26"/>
        </w:rPr>
        <w:t>p</w:t>
      </w:r>
      <w:r w:rsidR="0099274C" w:rsidRPr="000E0388">
        <w:rPr>
          <w:bCs w:val="0"/>
          <w:sz w:val="26"/>
          <w:szCs w:val="26"/>
        </w:rPr>
        <w:t xml:space="preserve">=0,038) và OR=2,556 (95%CI: 1,030-7,302; </w:t>
      </w:r>
      <w:r w:rsidR="0099274C" w:rsidRPr="000E0388">
        <w:rPr>
          <w:bCs w:val="0"/>
          <w:i/>
          <w:iCs/>
          <w:sz w:val="26"/>
          <w:szCs w:val="26"/>
        </w:rPr>
        <w:t>p</w:t>
      </w:r>
      <w:r w:rsidR="0099274C" w:rsidRPr="000E0388">
        <w:rPr>
          <w:bCs w:val="0"/>
          <w:sz w:val="26"/>
          <w:szCs w:val="26"/>
        </w:rPr>
        <w:t>=0,041)</w:t>
      </w:r>
      <w:r w:rsidR="009A0E47" w:rsidRPr="000E0388">
        <w:rPr>
          <w:bCs w:val="0"/>
          <w:sz w:val="26"/>
          <w:szCs w:val="26"/>
        </w:rPr>
        <w:t xml:space="preserve">; </w:t>
      </w:r>
      <w:r w:rsidR="009A0E47"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 xml:space="preserve">đồng thời có liên quan đến tình trạng vô sinh do thiểu tinh nặng, cụ thể tần số kiểu gen GT và alen T ở nhóm thiểu tinh nặng cao hơn so với nhóm chứng, lần lượt với OR=2,667 (95%CI: 0,995-7,205; </w:t>
      </w:r>
      <w:r w:rsidR="009A0E47" w:rsidRPr="000E0388">
        <w:rPr>
          <w:rFonts w:eastAsia="Calibri"/>
          <w:bCs w:val="0"/>
          <w:i/>
          <w:iCs/>
          <w:kern w:val="2"/>
          <w:sz w:val="26"/>
          <w:szCs w:val="26"/>
          <w14:ligatures w14:val="standardContextual"/>
        </w:rPr>
        <w:t>p</w:t>
      </w:r>
      <w:r w:rsidR="009A0E47"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 xml:space="preserve">=0,044) và OR=2,611 (95%CI: 0,981-6,945; </w:t>
      </w:r>
      <w:r w:rsidR="009A0E47" w:rsidRPr="000E0388">
        <w:rPr>
          <w:rFonts w:eastAsia="Calibri"/>
          <w:bCs w:val="0"/>
          <w:i/>
          <w:iCs/>
          <w:kern w:val="2"/>
          <w:sz w:val="26"/>
          <w:szCs w:val="26"/>
          <w14:ligatures w14:val="standardContextual"/>
        </w:rPr>
        <w:t>p</w:t>
      </w:r>
      <w:r w:rsidR="009A0E47"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>=0,046)</w:t>
      </w:r>
      <w:r w:rsidR="0099274C" w:rsidRPr="000E0388">
        <w:rPr>
          <w:bCs w:val="0"/>
          <w:sz w:val="26"/>
          <w:szCs w:val="26"/>
        </w:rPr>
        <w:t xml:space="preserve">. </w:t>
      </w:r>
      <w:r w:rsidR="009A0E47"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>Kiểu gen GT có thể là nguy cơ làm giảm khả năng tiến tới nhanh của tinh trùng; mật độ tinh trùng ở kiểu gen GT thấp hơn so với kiểu gen GG, nhưng chưa đạt ngưỡng có ý nghĩa thống kê (</w:t>
      </w:r>
      <w:r w:rsidR="009A0E47" w:rsidRPr="000E0388">
        <w:rPr>
          <w:rFonts w:eastAsia="Calibri"/>
          <w:bCs w:val="0"/>
          <w:i/>
          <w:iCs/>
          <w:kern w:val="2"/>
          <w:sz w:val="26"/>
          <w:szCs w:val="26"/>
          <w14:ligatures w14:val="standardContextual"/>
        </w:rPr>
        <w:t>p</w:t>
      </w:r>
      <w:r w:rsidR="009A0E47" w:rsidRPr="000E0388">
        <w:rPr>
          <w:rFonts w:eastAsia="Calibri"/>
          <w:bCs w:val="0"/>
          <w:kern w:val="2"/>
          <w:sz w:val="26"/>
          <w:szCs w:val="26"/>
          <w14:ligatures w14:val="standardContextual"/>
        </w:rPr>
        <w:t>=0,12). Kiểu gen GT không có mối liên quan với nồng độ FSH, LH, testosteron, prolactin và thể tích tinh hoàn.</w:t>
      </w:r>
      <w:r w:rsidR="009A0E47" w:rsidRPr="000E0388">
        <w:rPr>
          <w:rFonts w:eastAsia="Calibri"/>
          <w:bCs w:val="0"/>
          <w:kern w:val="2"/>
          <w14:ligatures w14:val="standardContextual"/>
        </w:rPr>
        <w:t xml:space="preserve"> </w:t>
      </w:r>
      <w:r w:rsidR="0099274C" w:rsidRPr="000E0388">
        <w:rPr>
          <w:bCs w:val="0"/>
          <w:sz w:val="26"/>
          <w:szCs w:val="26"/>
        </w:rPr>
        <w:t xml:space="preserve"> </w:t>
      </w:r>
    </w:p>
    <w:p w14:paraId="1F97659F" w14:textId="026E2943" w:rsidR="0099274C" w:rsidRPr="00A05011" w:rsidRDefault="00072F6F" w:rsidP="002108DC">
      <w:pPr>
        <w:spacing w:after="0" w:line="240" w:lineRule="auto"/>
        <w:ind w:firstLine="397"/>
        <w:jc w:val="both"/>
        <w:rPr>
          <w:bCs w:val="0"/>
          <w:sz w:val="26"/>
          <w:szCs w:val="26"/>
        </w:rPr>
      </w:pPr>
      <w:r w:rsidRPr="00A05011">
        <w:rPr>
          <w:bCs w:val="0"/>
          <w:sz w:val="26"/>
          <w:szCs w:val="26"/>
        </w:rPr>
        <w:t>+</w:t>
      </w:r>
      <w:r w:rsidR="0099274C" w:rsidRPr="00A05011">
        <w:rPr>
          <w:bCs w:val="0"/>
          <w:sz w:val="26"/>
          <w:szCs w:val="26"/>
        </w:rPr>
        <w:t xml:space="preserve"> Biến thể </w:t>
      </w:r>
      <w:r w:rsidR="0099274C" w:rsidRPr="00A05011">
        <w:rPr>
          <w:bCs w:val="0"/>
          <w:i/>
          <w:iCs/>
          <w:sz w:val="26"/>
          <w:szCs w:val="26"/>
        </w:rPr>
        <w:t>FSHR</w:t>
      </w:r>
      <w:r w:rsidR="0099274C" w:rsidRPr="00A05011">
        <w:rPr>
          <w:bCs w:val="0"/>
          <w:sz w:val="26"/>
          <w:szCs w:val="26"/>
        </w:rPr>
        <w:t xml:space="preserve"> rs6166 không có mối liên quan với tình trạng</w:t>
      </w:r>
      <w:r w:rsidR="00D519D1" w:rsidRPr="00A05011">
        <w:rPr>
          <w:bCs w:val="0"/>
          <w:sz w:val="26"/>
          <w:szCs w:val="26"/>
        </w:rPr>
        <w:t xml:space="preserve"> vô sinh do</w:t>
      </w:r>
      <w:r w:rsidR="0099274C" w:rsidRPr="00A05011">
        <w:rPr>
          <w:bCs w:val="0"/>
          <w:sz w:val="26"/>
          <w:szCs w:val="26"/>
        </w:rPr>
        <w:t xml:space="preserve"> vô tinh, thiểu tinh nặng. Tuy nhiên, </w:t>
      </w:r>
      <w:r w:rsidR="00257EDD" w:rsidRPr="00A05011">
        <w:rPr>
          <w:bCs w:val="0"/>
          <w:sz w:val="26"/>
          <w:szCs w:val="26"/>
        </w:rPr>
        <w:t xml:space="preserve">ở nhóm thiểu tinh nặng, </w:t>
      </w:r>
      <w:r w:rsidR="0099274C" w:rsidRPr="00A05011">
        <w:rPr>
          <w:bCs w:val="0"/>
          <w:sz w:val="26"/>
          <w:szCs w:val="26"/>
        </w:rPr>
        <w:t xml:space="preserve">kiểu gen AA có nguy cơ làm </w:t>
      </w:r>
      <w:r w:rsidR="00A05011" w:rsidRPr="00A05011">
        <w:rPr>
          <w:bCs w:val="0"/>
          <w:sz w:val="26"/>
          <w:szCs w:val="26"/>
        </w:rPr>
        <w:t xml:space="preserve">giảm </w:t>
      </w:r>
      <w:r w:rsidR="0099274C" w:rsidRPr="00A05011">
        <w:rPr>
          <w:bCs w:val="0"/>
          <w:sz w:val="26"/>
          <w:szCs w:val="26"/>
        </w:rPr>
        <w:t>khả năng di động của tinh trùng</w:t>
      </w:r>
      <w:r w:rsidR="006D1361" w:rsidRPr="00A05011">
        <w:rPr>
          <w:bCs w:val="0"/>
          <w:sz w:val="26"/>
          <w:szCs w:val="26"/>
        </w:rPr>
        <w:t xml:space="preserve"> </w:t>
      </w:r>
      <w:r w:rsidR="0099274C" w:rsidRPr="00A05011">
        <w:rPr>
          <w:bCs w:val="0"/>
          <w:sz w:val="26"/>
          <w:szCs w:val="26"/>
        </w:rPr>
        <w:t>so với kiểu gen GG</w:t>
      </w:r>
      <w:r w:rsidR="006D1361" w:rsidRPr="00A05011">
        <w:rPr>
          <w:bCs w:val="0"/>
          <w:sz w:val="26"/>
          <w:szCs w:val="26"/>
        </w:rPr>
        <w:t xml:space="preserve"> và </w:t>
      </w:r>
      <w:r w:rsidR="00A05011" w:rsidRPr="00A05011">
        <w:rPr>
          <w:bCs w:val="0"/>
          <w:sz w:val="26"/>
          <w:szCs w:val="26"/>
        </w:rPr>
        <w:t xml:space="preserve">tăng </w:t>
      </w:r>
      <w:r w:rsidR="0099274C" w:rsidRPr="00A05011">
        <w:rPr>
          <w:bCs w:val="0"/>
          <w:sz w:val="26"/>
          <w:szCs w:val="26"/>
        </w:rPr>
        <w:t xml:space="preserve">nồng độ testosterone </w:t>
      </w:r>
      <w:r w:rsidR="00257EDD" w:rsidRPr="00A05011">
        <w:rPr>
          <w:bCs w:val="0"/>
          <w:sz w:val="26"/>
          <w:szCs w:val="26"/>
        </w:rPr>
        <w:t>so với các kiểu gen có alen G (</w:t>
      </w:r>
      <w:r w:rsidR="0099274C" w:rsidRPr="00A05011">
        <w:rPr>
          <w:bCs w:val="0"/>
          <w:sz w:val="26"/>
          <w:szCs w:val="26"/>
        </w:rPr>
        <w:t xml:space="preserve">có ý nghĩa thống kê so với kiểu gen GA, nhưng </w:t>
      </w:r>
      <w:r w:rsidR="00257EDD" w:rsidRPr="00A05011">
        <w:rPr>
          <w:bCs w:val="0"/>
          <w:sz w:val="26"/>
          <w:szCs w:val="26"/>
        </w:rPr>
        <w:t>chưa có</w:t>
      </w:r>
      <w:r w:rsidR="0099274C" w:rsidRPr="00A05011">
        <w:rPr>
          <w:bCs w:val="0"/>
          <w:sz w:val="26"/>
          <w:szCs w:val="26"/>
        </w:rPr>
        <w:t xml:space="preserve"> có ý nghĩa thống kê</w:t>
      </w:r>
      <w:r w:rsidR="00257EDD" w:rsidRPr="00A05011">
        <w:rPr>
          <w:bCs w:val="0"/>
          <w:sz w:val="26"/>
          <w:szCs w:val="26"/>
        </w:rPr>
        <w:t xml:space="preserve"> so với kiểu gen GG)</w:t>
      </w:r>
      <w:r w:rsidR="0099274C" w:rsidRPr="00A05011">
        <w:rPr>
          <w:bCs w:val="0"/>
          <w:sz w:val="26"/>
          <w:szCs w:val="26"/>
        </w:rPr>
        <w:t xml:space="preserve">. Ngoài ra không có mối liên quan nào giữa biến thể </w:t>
      </w:r>
      <w:r w:rsidR="0099274C" w:rsidRPr="00A05011">
        <w:rPr>
          <w:bCs w:val="0"/>
          <w:i/>
          <w:iCs/>
          <w:sz w:val="26"/>
          <w:szCs w:val="26"/>
        </w:rPr>
        <w:t>FSHR</w:t>
      </w:r>
      <w:r w:rsidR="0099274C" w:rsidRPr="00A05011">
        <w:rPr>
          <w:bCs w:val="0"/>
          <w:sz w:val="26"/>
          <w:szCs w:val="26"/>
        </w:rPr>
        <w:t xml:space="preserve"> rs6166 với nồng độ FSH, LH, prolactin và thể tích tinh hoàn.</w:t>
      </w:r>
    </w:p>
    <w:p w14:paraId="04E8DE93" w14:textId="78E24709" w:rsidR="00AD2907" w:rsidRPr="00FC03F7" w:rsidRDefault="00072F6F" w:rsidP="002108DC">
      <w:pPr>
        <w:spacing w:after="120" w:line="240" w:lineRule="auto"/>
        <w:ind w:firstLine="397"/>
        <w:jc w:val="both"/>
        <w:rPr>
          <w:bCs w:val="0"/>
          <w:spacing w:val="-4"/>
          <w:sz w:val="26"/>
          <w:szCs w:val="26"/>
        </w:rPr>
      </w:pPr>
      <w:r w:rsidRPr="00A05011">
        <w:rPr>
          <w:bCs w:val="0"/>
          <w:sz w:val="26"/>
          <w:szCs w:val="26"/>
        </w:rPr>
        <w:t>+</w:t>
      </w:r>
      <w:r w:rsidR="0099274C" w:rsidRPr="00A05011">
        <w:rPr>
          <w:bCs w:val="0"/>
          <w:sz w:val="26"/>
          <w:szCs w:val="26"/>
        </w:rPr>
        <w:t xml:space="preserve"> Biến thể </w:t>
      </w:r>
      <w:r w:rsidR="0099274C" w:rsidRPr="00A05011">
        <w:rPr>
          <w:bCs w:val="0"/>
          <w:i/>
          <w:iCs/>
          <w:sz w:val="26"/>
          <w:szCs w:val="26"/>
        </w:rPr>
        <w:t>TEX11</w:t>
      </w:r>
      <w:r w:rsidR="0099274C" w:rsidRPr="00A05011">
        <w:rPr>
          <w:bCs w:val="0"/>
          <w:sz w:val="26"/>
          <w:szCs w:val="26"/>
        </w:rPr>
        <w:t xml:space="preserve"> rs4844247, </w:t>
      </w:r>
      <w:r w:rsidR="0099274C" w:rsidRPr="00A05011">
        <w:rPr>
          <w:bCs w:val="0"/>
          <w:i/>
          <w:iCs/>
          <w:sz w:val="26"/>
          <w:szCs w:val="26"/>
        </w:rPr>
        <w:t>TEX14</w:t>
      </w:r>
      <w:r w:rsidR="0099274C" w:rsidRPr="00A05011">
        <w:rPr>
          <w:bCs w:val="0"/>
          <w:sz w:val="26"/>
          <w:szCs w:val="26"/>
        </w:rPr>
        <w:t xml:space="preserve"> rs79813370 đều không có mối liên quan với tình trạng </w:t>
      </w:r>
      <w:r w:rsidR="009777D3" w:rsidRPr="00A05011">
        <w:rPr>
          <w:bCs w:val="0"/>
          <w:sz w:val="26"/>
          <w:szCs w:val="26"/>
        </w:rPr>
        <w:t xml:space="preserve">vô sinh do </w:t>
      </w:r>
      <w:r w:rsidR="0099274C" w:rsidRPr="00A05011">
        <w:rPr>
          <w:bCs w:val="0"/>
          <w:sz w:val="26"/>
          <w:szCs w:val="26"/>
        </w:rPr>
        <w:t>vô tinh, thiểu tinh nặng. Đồng thời cũng không có mối liên quan với các chỉ số tinh dịch đồ, nồng</w:t>
      </w:r>
      <w:r w:rsidR="0099274C" w:rsidRPr="00A05011">
        <w:rPr>
          <w:bCs w:val="0"/>
          <w:spacing w:val="-4"/>
          <w:sz w:val="26"/>
          <w:szCs w:val="26"/>
        </w:rPr>
        <w:t xml:space="preserve"> độ FSH, LH, testosterone, prolactin và thể tích tinh hoàn.</w:t>
      </w:r>
    </w:p>
    <w:tbl>
      <w:tblPr>
        <w:tblStyle w:val="TableGrid"/>
        <w:tblW w:w="1020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2694"/>
      </w:tblGrid>
      <w:tr w:rsidR="003D7046" w14:paraId="57F939D2" w14:textId="77777777" w:rsidTr="009777D3">
        <w:tc>
          <w:tcPr>
            <w:tcW w:w="7513" w:type="dxa"/>
          </w:tcPr>
          <w:p w14:paraId="2027D40B" w14:textId="77777777" w:rsidR="003D7046" w:rsidRDefault="003D7046" w:rsidP="003D7046">
            <w:pPr>
              <w:spacing w:line="360" w:lineRule="auto"/>
              <w:jc w:val="center"/>
              <w:rPr>
                <w:b/>
                <w:bCs w:val="0"/>
                <w:sz w:val="26"/>
                <w:szCs w:val="26"/>
              </w:rPr>
            </w:pPr>
            <w:r>
              <w:rPr>
                <w:b/>
                <w:bCs w:val="0"/>
                <w:sz w:val="26"/>
                <w:szCs w:val="26"/>
              </w:rPr>
              <w:t>CÁN BỘ HƯỚNG DẪN</w:t>
            </w:r>
          </w:p>
          <w:p w14:paraId="52619E5B" w14:textId="77777777" w:rsidR="00AD2907" w:rsidRPr="000E0388" w:rsidRDefault="00AD2907" w:rsidP="00C86159">
            <w:pPr>
              <w:spacing w:line="360" w:lineRule="auto"/>
              <w:rPr>
                <w:b/>
                <w:bCs w:val="0"/>
                <w:sz w:val="44"/>
                <w:szCs w:val="44"/>
              </w:rPr>
            </w:pPr>
          </w:p>
          <w:p w14:paraId="44F39D92" w14:textId="77777777" w:rsidR="00AD2907" w:rsidRDefault="000B7B37" w:rsidP="000B7B37">
            <w:pPr>
              <w:tabs>
                <w:tab w:val="left" w:pos="510"/>
              </w:tabs>
              <w:spacing w:line="360" w:lineRule="auto"/>
              <w:rPr>
                <w:b/>
                <w:bCs w:val="0"/>
                <w:sz w:val="26"/>
                <w:szCs w:val="26"/>
              </w:rPr>
            </w:pPr>
            <w:r>
              <w:rPr>
                <w:b/>
                <w:bCs w:val="0"/>
                <w:sz w:val="26"/>
                <w:szCs w:val="26"/>
              </w:rPr>
              <w:tab/>
            </w:r>
          </w:p>
          <w:p w14:paraId="22744BB9" w14:textId="63F5257E" w:rsidR="000B7B37" w:rsidRDefault="000B7B37" w:rsidP="000B7B37">
            <w:pPr>
              <w:tabs>
                <w:tab w:val="left" w:pos="510"/>
              </w:tabs>
              <w:spacing w:line="360" w:lineRule="auto"/>
              <w:rPr>
                <w:b/>
                <w:bCs w:val="0"/>
                <w:sz w:val="26"/>
                <w:szCs w:val="26"/>
              </w:rPr>
            </w:pPr>
            <w:r>
              <w:rPr>
                <w:b/>
                <w:bCs w:val="0"/>
                <w:sz w:val="26"/>
                <w:szCs w:val="26"/>
              </w:rPr>
              <w:t>PGS, TS</w:t>
            </w:r>
            <w:r w:rsidR="00072F6F">
              <w:rPr>
                <w:b/>
                <w:bCs w:val="0"/>
                <w:sz w:val="26"/>
                <w:szCs w:val="26"/>
              </w:rPr>
              <w:t xml:space="preserve"> </w:t>
            </w:r>
            <w:r>
              <w:rPr>
                <w:b/>
                <w:bCs w:val="0"/>
                <w:sz w:val="26"/>
                <w:szCs w:val="26"/>
              </w:rPr>
              <w:t xml:space="preserve">Nguyễn Thùy Dương    </w:t>
            </w:r>
            <w:r w:rsidR="005A27DD">
              <w:rPr>
                <w:b/>
                <w:bCs w:val="0"/>
                <w:sz w:val="26"/>
                <w:szCs w:val="26"/>
              </w:rPr>
              <w:t xml:space="preserve">  </w:t>
            </w:r>
            <w:r>
              <w:rPr>
                <w:b/>
                <w:bCs w:val="0"/>
                <w:sz w:val="26"/>
                <w:szCs w:val="26"/>
              </w:rPr>
              <w:t xml:space="preserve">    PGS, TS Trịnh Thế Sơn</w:t>
            </w:r>
          </w:p>
        </w:tc>
        <w:tc>
          <w:tcPr>
            <w:tcW w:w="2694" w:type="dxa"/>
          </w:tcPr>
          <w:p w14:paraId="517396F9" w14:textId="77777777" w:rsidR="003D7046" w:rsidRDefault="003D7046" w:rsidP="003D7046">
            <w:pPr>
              <w:spacing w:line="360" w:lineRule="auto"/>
              <w:jc w:val="center"/>
              <w:rPr>
                <w:b/>
                <w:bCs w:val="0"/>
                <w:sz w:val="26"/>
                <w:szCs w:val="26"/>
              </w:rPr>
            </w:pPr>
            <w:r>
              <w:rPr>
                <w:b/>
                <w:bCs w:val="0"/>
                <w:sz w:val="26"/>
                <w:szCs w:val="26"/>
              </w:rPr>
              <w:t>NGHIÊN CỨU SINH</w:t>
            </w:r>
          </w:p>
          <w:p w14:paraId="7A98A107" w14:textId="77777777" w:rsidR="00AD2907" w:rsidRDefault="00AD2907" w:rsidP="00C86159">
            <w:pPr>
              <w:spacing w:line="360" w:lineRule="auto"/>
              <w:rPr>
                <w:b/>
                <w:bCs w:val="0"/>
                <w:sz w:val="26"/>
                <w:szCs w:val="26"/>
              </w:rPr>
            </w:pPr>
          </w:p>
          <w:p w14:paraId="11B15950" w14:textId="77777777" w:rsidR="00AD2907" w:rsidRPr="000E0388" w:rsidRDefault="00AD2907" w:rsidP="003D7046">
            <w:pPr>
              <w:spacing w:line="360" w:lineRule="auto"/>
              <w:jc w:val="center"/>
              <w:rPr>
                <w:b/>
                <w:bCs w:val="0"/>
                <w:sz w:val="44"/>
                <w:szCs w:val="44"/>
              </w:rPr>
            </w:pPr>
          </w:p>
          <w:p w14:paraId="6289B532" w14:textId="203E9E8A" w:rsidR="00AD2907" w:rsidRDefault="000B7B37" w:rsidP="003D7046">
            <w:pPr>
              <w:spacing w:line="360" w:lineRule="auto"/>
              <w:jc w:val="center"/>
              <w:rPr>
                <w:b/>
                <w:bCs w:val="0"/>
                <w:sz w:val="26"/>
                <w:szCs w:val="26"/>
              </w:rPr>
            </w:pPr>
            <w:r>
              <w:rPr>
                <w:b/>
                <w:bCs w:val="0"/>
                <w:sz w:val="26"/>
                <w:szCs w:val="26"/>
              </w:rPr>
              <w:t>Phạm Văn Quyết</w:t>
            </w:r>
          </w:p>
        </w:tc>
      </w:tr>
      <w:tr w:rsidR="00AD2907" w14:paraId="75F7B96E" w14:textId="77777777" w:rsidTr="009777D3">
        <w:tc>
          <w:tcPr>
            <w:tcW w:w="10207" w:type="dxa"/>
            <w:gridSpan w:val="2"/>
          </w:tcPr>
          <w:p w14:paraId="31901582" w14:textId="47E7358F" w:rsidR="00AD2907" w:rsidRDefault="00AD2907" w:rsidP="000E0388">
            <w:pPr>
              <w:spacing w:before="120" w:line="360" w:lineRule="auto"/>
              <w:jc w:val="center"/>
              <w:rPr>
                <w:b/>
                <w:bCs w:val="0"/>
                <w:sz w:val="26"/>
                <w:szCs w:val="26"/>
              </w:rPr>
            </w:pPr>
            <w:r>
              <w:rPr>
                <w:b/>
                <w:bCs w:val="0"/>
                <w:sz w:val="26"/>
                <w:szCs w:val="26"/>
              </w:rPr>
              <w:t>CHỦ NHIỆM BỘ MÔN</w:t>
            </w:r>
          </w:p>
          <w:p w14:paraId="32847019" w14:textId="77777777" w:rsidR="00AD2907" w:rsidRPr="00C86159" w:rsidRDefault="00AD2907" w:rsidP="003D7046">
            <w:pPr>
              <w:spacing w:line="360" w:lineRule="auto"/>
              <w:jc w:val="center"/>
              <w:rPr>
                <w:b/>
                <w:bCs w:val="0"/>
                <w:sz w:val="64"/>
                <w:szCs w:val="64"/>
              </w:rPr>
            </w:pPr>
          </w:p>
          <w:p w14:paraId="291717C5" w14:textId="1E5FFA1C" w:rsidR="00AD2907" w:rsidRDefault="000B7B37" w:rsidP="003D7046">
            <w:pPr>
              <w:spacing w:line="360" w:lineRule="auto"/>
              <w:jc w:val="center"/>
              <w:rPr>
                <w:b/>
                <w:bCs w:val="0"/>
                <w:sz w:val="26"/>
                <w:szCs w:val="26"/>
              </w:rPr>
            </w:pPr>
            <w:r>
              <w:rPr>
                <w:b/>
                <w:bCs w:val="0"/>
                <w:sz w:val="26"/>
                <w:szCs w:val="26"/>
              </w:rPr>
              <w:t>PGS, TS Trịnh Thế Sơn</w:t>
            </w:r>
          </w:p>
        </w:tc>
      </w:tr>
    </w:tbl>
    <w:p w14:paraId="334F15D0" w14:textId="77777777" w:rsidR="003D7046" w:rsidRPr="00391F24" w:rsidRDefault="003D7046" w:rsidP="00AB337A">
      <w:pPr>
        <w:spacing w:after="0" w:line="360" w:lineRule="auto"/>
        <w:jc w:val="both"/>
        <w:rPr>
          <w:b/>
          <w:bCs w:val="0"/>
          <w:sz w:val="4"/>
          <w:szCs w:val="4"/>
        </w:rPr>
      </w:pPr>
    </w:p>
    <w:sectPr w:rsidR="003D7046" w:rsidRPr="00391F24" w:rsidSect="00C86159">
      <w:pgSz w:w="11907" w:h="16840" w:code="9"/>
      <w:pgMar w:top="1134" w:right="851" w:bottom="964" w:left="1985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64F46" w14:textId="77777777" w:rsidR="00422E5A" w:rsidRDefault="00422E5A" w:rsidP="006037E9">
      <w:pPr>
        <w:spacing w:after="0" w:line="240" w:lineRule="auto"/>
      </w:pPr>
      <w:r>
        <w:separator/>
      </w:r>
    </w:p>
  </w:endnote>
  <w:endnote w:type="continuationSeparator" w:id="0">
    <w:p w14:paraId="58E7BD3B" w14:textId="77777777" w:rsidR="00422E5A" w:rsidRDefault="00422E5A" w:rsidP="00603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B02ED" w14:textId="77777777" w:rsidR="00422E5A" w:rsidRDefault="00422E5A" w:rsidP="006037E9">
      <w:pPr>
        <w:spacing w:after="0" w:line="240" w:lineRule="auto"/>
      </w:pPr>
      <w:r>
        <w:separator/>
      </w:r>
    </w:p>
  </w:footnote>
  <w:footnote w:type="continuationSeparator" w:id="0">
    <w:p w14:paraId="14818BC1" w14:textId="77777777" w:rsidR="00422E5A" w:rsidRDefault="00422E5A" w:rsidP="00603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F80"/>
    <w:rsid w:val="0000106A"/>
    <w:rsid w:val="0003325D"/>
    <w:rsid w:val="0004636C"/>
    <w:rsid w:val="00054629"/>
    <w:rsid w:val="0006106B"/>
    <w:rsid w:val="00061AD9"/>
    <w:rsid w:val="000717CB"/>
    <w:rsid w:val="00072F6F"/>
    <w:rsid w:val="00096155"/>
    <w:rsid w:val="000A13D0"/>
    <w:rsid w:val="000A5C7C"/>
    <w:rsid w:val="000B7B37"/>
    <w:rsid w:val="000D067A"/>
    <w:rsid w:val="000E0388"/>
    <w:rsid w:val="000F6D22"/>
    <w:rsid w:val="000F713F"/>
    <w:rsid w:val="00120873"/>
    <w:rsid w:val="001220B3"/>
    <w:rsid w:val="00122CE6"/>
    <w:rsid w:val="00122F8A"/>
    <w:rsid w:val="00141FDD"/>
    <w:rsid w:val="0014415B"/>
    <w:rsid w:val="001C12CB"/>
    <w:rsid w:val="001E1729"/>
    <w:rsid w:val="001E7521"/>
    <w:rsid w:val="002108DC"/>
    <w:rsid w:val="00212C57"/>
    <w:rsid w:val="0022299A"/>
    <w:rsid w:val="00223FEB"/>
    <w:rsid w:val="00257EDD"/>
    <w:rsid w:val="00260128"/>
    <w:rsid w:val="0026765B"/>
    <w:rsid w:val="00293D9B"/>
    <w:rsid w:val="002C34F9"/>
    <w:rsid w:val="002F55AC"/>
    <w:rsid w:val="002F691C"/>
    <w:rsid w:val="00366B7A"/>
    <w:rsid w:val="00391F24"/>
    <w:rsid w:val="00393C4F"/>
    <w:rsid w:val="003A01A9"/>
    <w:rsid w:val="003C149A"/>
    <w:rsid w:val="003C6E49"/>
    <w:rsid w:val="003C7227"/>
    <w:rsid w:val="003D7046"/>
    <w:rsid w:val="003D7CFB"/>
    <w:rsid w:val="003E7D02"/>
    <w:rsid w:val="004022F8"/>
    <w:rsid w:val="00422E5A"/>
    <w:rsid w:val="00457E0A"/>
    <w:rsid w:val="00467452"/>
    <w:rsid w:val="004D72A3"/>
    <w:rsid w:val="004E3627"/>
    <w:rsid w:val="00500456"/>
    <w:rsid w:val="0051321D"/>
    <w:rsid w:val="0051568C"/>
    <w:rsid w:val="00524C9A"/>
    <w:rsid w:val="00524E2C"/>
    <w:rsid w:val="005829EE"/>
    <w:rsid w:val="00586AEB"/>
    <w:rsid w:val="005A2466"/>
    <w:rsid w:val="005A27DD"/>
    <w:rsid w:val="005A7261"/>
    <w:rsid w:val="006037E9"/>
    <w:rsid w:val="006230C8"/>
    <w:rsid w:val="00627CE2"/>
    <w:rsid w:val="00665356"/>
    <w:rsid w:val="00673854"/>
    <w:rsid w:val="006835D6"/>
    <w:rsid w:val="006D1361"/>
    <w:rsid w:val="0071636F"/>
    <w:rsid w:val="00716494"/>
    <w:rsid w:val="00730BCB"/>
    <w:rsid w:val="00764FF1"/>
    <w:rsid w:val="00794408"/>
    <w:rsid w:val="007948EE"/>
    <w:rsid w:val="007A14F7"/>
    <w:rsid w:val="007C45FA"/>
    <w:rsid w:val="007C4FF9"/>
    <w:rsid w:val="007F2A3B"/>
    <w:rsid w:val="00814B50"/>
    <w:rsid w:val="00857B61"/>
    <w:rsid w:val="008A6759"/>
    <w:rsid w:val="008B5A18"/>
    <w:rsid w:val="008D1C52"/>
    <w:rsid w:val="008F2ED4"/>
    <w:rsid w:val="00906BF4"/>
    <w:rsid w:val="0091295B"/>
    <w:rsid w:val="00931C24"/>
    <w:rsid w:val="00957CA8"/>
    <w:rsid w:val="00973DAC"/>
    <w:rsid w:val="009777D3"/>
    <w:rsid w:val="0099274C"/>
    <w:rsid w:val="009A0E47"/>
    <w:rsid w:val="009D05E1"/>
    <w:rsid w:val="009D2802"/>
    <w:rsid w:val="00A05011"/>
    <w:rsid w:val="00A2565B"/>
    <w:rsid w:val="00A712E3"/>
    <w:rsid w:val="00A820AE"/>
    <w:rsid w:val="00A92F80"/>
    <w:rsid w:val="00AA77A4"/>
    <w:rsid w:val="00AB337A"/>
    <w:rsid w:val="00AB68D8"/>
    <w:rsid w:val="00AC20BA"/>
    <w:rsid w:val="00AD0F3B"/>
    <w:rsid w:val="00AD2907"/>
    <w:rsid w:val="00AE029E"/>
    <w:rsid w:val="00AE53DA"/>
    <w:rsid w:val="00B50775"/>
    <w:rsid w:val="00B6379C"/>
    <w:rsid w:val="00B656D6"/>
    <w:rsid w:val="00B669AB"/>
    <w:rsid w:val="00B81799"/>
    <w:rsid w:val="00B83FAB"/>
    <w:rsid w:val="00B9146E"/>
    <w:rsid w:val="00B96FA6"/>
    <w:rsid w:val="00BA6E64"/>
    <w:rsid w:val="00BB65B9"/>
    <w:rsid w:val="00BE2624"/>
    <w:rsid w:val="00C05758"/>
    <w:rsid w:val="00C16AF7"/>
    <w:rsid w:val="00C353A4"/>
    <w:rsid w:val="00C370C7"/>
    <w:rsid w:val="00C86159"/>
    <w:rsid w:val="00CB4596"/>
    <w:rsid w:val="00CC104B"/>
    <w:rsid w:val="00CC4253"/>
    <w:rsid w:val="00CD59FB"/>
    <w:rsid w:val="00CE19D6"/>
    <w:rsid w:val="00CF0FDF"/>
    <w:rsid w:val="00D237CB"/>
    <w:rsid w:val="00D519D1"/>
    <w:rsid w:val="00D64FA0"/>
    <w:rsid w:val="00D65628"/>
    <w:rsid w:val="00D824D5"/>
    <w:rsid w:val="00D95CC9"/>
    <w:rsid w:val="00DC1C47"/>
    <w:rsid w:val="00DD2801"/>
    <w:rsid w:val="00DE2075"/>
    <w:rsid w:val="00E04FAE"/>
    <w:rsid w:val="00E53128"/>
    <w:rsid w:val="00E738D4"/>
    <w:rsid w:val="00EA35D7"/>
    <w:rsid w:val="00EE53F8"/>
    <w:rsid w:val="00EE59D0"/>
    <w:rsid w:val="00EF339B"/>
    <w:rsid w:val="00EF6B75"/>
    <w:rsid w:val="00F065DC"/>
    <w:rsid w:val="00F24191"/>
    <w:rsid w:val="00F26118"/>
    <w:rsid w:val="00F42695"/>
    <w:rsid w:val="00F5261E"/>
    <w:rsid w:val="00F74971"/>
    <w:rsid w:val="00F8004D"/>
    <w:rsid w:val="00F92709"/>
    <w:rsid w:val="00FA4207"/>
    <w:rsid w:val="00FC03F7"/>
    <w:rsid w:val="00FE25DF"/>
    <w:rsid w:val="00FE4F89"/>
    <w:rsid w:val="00FF0DBE"/>
    <w:rsid w:val="00FF1D4A"/>
    <w:rsid w:val="00FF288F"/>
    <w:rsid w:val="00FF4C49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3D83AE1"/>
  <w15:chartTrackingRefBased/>
  <w15:docId w15:val="{FADA05C2-58C9-4CF3-84DA-C02B11E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7E9"/>
  </w:style>
  <w:style w:type="paragraph" w:styleId="Footer">
    <w:name w:val="footer"/>
    <w:basedOn w:val="Normal"/>
    <w:link w:val="Foot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7E9"/>
  </w:style>
  <w:style w:type="paragraph" w:styleId="BalloonText">
    <w:name w:val="Balloon Text"/>
    <w:basedOn w:val="Normal"/>
    <w:link w:val="BalloonTextChar"/>
    <w:uiPriority w:val="99"/>
    <w:semiHidden/>
    <w:unhideWhenUsed/>
    <w:rsid w:val="00AE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Mạnh Phan</dc:creator>
  <cp:keywords/>
  <dc:description/>
  <cp:lastModifiedBy>asus</cp:lastModifiedBy>
  <cp:revision>171</cp:revision>
  <cp:lastPrinted>2025-10-09T03:31:00Z</cp:lastPrinted>
  <dcterms:created xsi:type="dcterms:W3CDTF">2022-05-25T01:24:00Z</dcterms:created>
  <dcterms:modified xsi:type="dcterms:W3CDTF">2026-01-05T11:05:00Z</dcterms:modified>
</cp:coreProperties>
</file>